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(2025)大狱管执字第224号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罪犯吉华成，男，1975年6月19日出生，汉族，农民，云南省永德县人，小学文化，现在云南省大理监狱服刑。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2013年11月05日作出(2013)大中刑初字第133号刑事判决，以被告人吉华成犯运输毒品罪，判处有期徒刑十五年，并处没收个人全部财产。宣判后，被告人吉华成不服，提出上诉。云南省高级人民法院于2014年01月16日作出(2014)云高刑终字第46号刑事裁定，驳回上诉，维持原判。判决发生法律效力后，于2014年04月02日交付监狱执行刑罚。执行期间，于2016年06月18日经云南省大理白族自治州中级人民法院以(2016)云29刑更927号裁定，裁定减去有期徒刑十一个月；于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18年02月09日经云南省大理白族自治州中级人民法院以(2018)云29刑更84号裁定，裁定减去有期徒刑九个月；于2019年12月12日经云南省大理白族自治州中级人民法院以(2019)云29刑更1022号裁定，裁定减去有期徒刑六个月；于2022年12月30日经云南省大理白族自治州中级人民法院以(2022)云29刑更375号裁定，裁定减去有期徒刑九个月。现刑期自2013年6月15日至2025年7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该犯在刑罚执行期间，认罪悔罪；认真遵守法律法规及监规，接受教育改造；积极参加思想、文化、职业技术教育；积极参加劳动，努力完成各项劳动任务，2022年03月至2024年11月获记表扬5次，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另查明，该犯财产性判项未履行，罪犯本人签署了《关于罪犯不履行财产性判项可能承担不利后果的告知书》，写出《罪犯财产申报表》，并于2025年1月20日向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函询该犯财产性判项履行情况，截止2025年2月19日未回函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；期内月均消费272.54元，最高消费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299.87元（2023年12月），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账户余额6397.39元。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减刑周期内无因完不成劳动任务被扣减劳动规范分情况；无因违反服刑人员基本规范被扣分情况，该犯能够认真遵守监规，无特定被害人。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为此，根据《中华人民共和国刑法》第七十八条第一款、第七十九条、《中华人民共和国刑事诉讼法》第二百七十三条第二款、《中华人民共和国监狱法》第二十九条、第三十条之规定，建议对罪犯吉华成予以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减去有期徒刑三个月。特提请裁定。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