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(2025)大狱管执字第156号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罪犯代永平，男，1985年8月16日出生，汉族，农民，云南省洱源县人，初中文化，现在云南省大理监狱服刑。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2013年12月20日作出(2013)大中刑初字第141号刑事附带民事判决，以被告人代永平犯故意伤害罪，判处有期徒刑十五年，并处共同赔偿附带民事诉讼原告人人民币59977.50元。判决发生法律效力后，于2014年01月24日交付监狱执行刑罚。执行期间，于2016年05月18日经云南省大理白族自治州中级人民法院以(2016)云29刑更670号裁定，裁定减去有期徒刑五个月；于2017年12月28日经云南省大理白族自治州中级人民法院以(2017)云29刑更1125号裁定，裁定减去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徒刑六个月；于2019年12月12日经云南省大理白族自治州中级人民法院以(2019)云29刑更1028号裁定，裁定减去有期徒刑八个月；于2022年12月30日经云南省大理白族自治州中级人民法院以(2022)云29刑更381号裁定，裁定减去有期徒刑九个月。现刑期自2013年5月13日至2026年1月12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07月至2024年11月获记表扬4次，物质奖励1次，经查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洱源县人民法院（2018）云2930执恢10号执行裁定书载明：云南省大理白族自治州中级人民法院（2013）大中刑初字第141号刑事附带民事判决书第六项确定的内容全部执行完毕；洱源县人民法院2018年2月9日出具证明材料，云南省大理州洱源县保管款专用收据（No：0000062）证明，罪犯代永平家属于2017年8月9日向大理州洱源县人民法院缴纳人民币15000元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共同赔偿附带民事诉讼原告人已履行完毕；期内月均消费276.35元，最高消费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299.91元（2024年4月），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账户余额5347.32元。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减刑周期内无因</w:t>
      </w:r>
      <w:r>
        <w:rPr>
          <w:rFonts w:ascii="仿宋_GB2312" w:eastAsia="仿宋_GB2312" w:hAnsi="仿宋_GB2312" w:cs="仿宋_GB2312"/>
          <w:sz w:val="30"/>
          <w:lang w:val="en-US" w:eastAsia="zh-CN"/>
        </w:rPr>
        <w:t>完不成劳动任务被扣减劳动规范分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情况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；因违反服刑人员基本规范被扣分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次，共扣7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分，最后一次违规时间为 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6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11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日，自最后一次违规之日起至 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2025 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年 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1 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月 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</w:t>
      </w:r>
      <w:r>
        <w:rPr>
          <w:rFonts w:ascii="仿宋_GB2312" w:eastAsia="仿宋_GB2312" w:hAnsi="仿宋_GB2312" w:cs="仿宋_GB2312"/>
          <w:sz w:val="30"/>
          <w:lang w:val="en-US" w:eastAsia="zh-CN"/>
        </w:rPr>
        <w:t>6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为此，根据《中华人民共和国刑法》第七十八条第一款、第七十九条、《中华人民共和国刑事诉讼法》第二百七十三条第二款、《中华人民共和国监狱法》第二十九条、第三十条之规定，建议对罪犯代永平予以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