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(2024)大狱管执字第445号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4" w:name="data_str"/>
      <w:r>
        <w:rPr>
          <w:rFonts w:ascii="仿宋_GB2312" w:eastAsia="仿宋_GB2312" w:hAnsi="仿宋_GB2312" w:cs="仿宋_GB2312"/>
          <w:sz w:val="30"/>
          <w:lang w:val="en-US" w:eastAsia="zh-CN"/>
        </w:rPr>
        <w:t>罪犯杨文彬，男，1977年12月17日出生，汉族，农民，云南省祥云县人，小学文化，现在云南省大理监狱服刑。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2008年08月12日作出(2008)大中刑初字第119号刑事判决，以被告人杨文彬犯贩卖毒品罪，判处无期徒刑，剥夺政治权利终身，并处没收个人全部财产。宣判后，被告人杨文彬不服，提出上诉。云南省高级人民法院于2008年11月20日作出(2008)云高刑终字第1427号刑事裁定，驳回上诉，维持原判。判决发生法律效力后，于2009年02月02日交付监狱执行刑罚。执行期间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于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2011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09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 xml:space="preserve"> 09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日经云南省高级人民法院以</w:t>
      </w:r>
      <w:r>
        <w:rPr>
          <w:rFonts w:ascii="仿宋_GB2312" w:eastAsia="仿宋_GB2312" w:hAnsi="仿宋_GB2312" w:cs="仿宋_GB2312"/>
          <w:sz w:val="30"/>
          <w:lang w:val="en-US" w:eastAsia="zh-CN"/>
        </w:rPr>
        <w:t>(2011)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云高刑执字</w:t>
      </w:r>
      <w:r>
        <w:rPr>
          <w:rFonts w:ascii="仿宋_GB2312" w:eastAsia="仿宋_GB2312" w:hAnsi="仿宋_GB2312" w:cs="仿宋_GB2312"/>
          <w:sz w:val="30"/>
          <w:lang w:val="en-US" w:eastAsia="zh-CN"/>
        </w:rPr>
        <w:t>第</w:t>
      </w:r>
      <w:r>
        <w:rPr>
          <w:rFonts w:ascii="仿宋_GB2312" w:eastAsia="仿宋_GB2312" w:hAnsi="仿宋_GB2312" w:cs="仿宋_GB2312"/>
          <w:sz w:val="30"/>
          <w:lang w:val="en-US" w:eastAsia="zh-CN"/>
        </w:rPr>
        <w:t>2134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号裁定，裁定减为有期徒刑二十年，剥夺政治权利期限</w:t>
      </w:r>
      <w:r>
        <w:rPr>
          <w:rFonts w:ascii="仿宋_GB2312" w:eastAsia="仿宋_GB2312" w:hAnsi="仿宋_GB2312" w:cs="仿宋_GB2312"/>
          <w:sz w:val="30"/>
          <w:lang w:val="en-US" w:eastAsia="zh-CN"/>
        </w:rPr>
        <w:t>改为十年；于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2012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12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15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日经云南省大理白族自治州中级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人民法院以</w:t>
      </w:r>
      <w:r>
        <w:rPr>
          <w:rFonts w:ascii="仿宋_GB2312" w:eastAsia="仿宋_GB2312" w:hAnsi="仿宋_GB2312" w:cs="仿宋_GB2312"/>
          <w:sz w:val="30"/>
          <w:lang w:val="en-US" w:eastAsia="zh-CN"/>
        </w:rPr>
        <w:t>(2012)</w:t>
      </w:r>
      <w:r>
        <w:rPr>
          <w:rFonts w:ascii="仿宋_GB2312" w:eastAsia="仿宋_GB2312" w:hAnsi="仿宋_GB2312" w:cs="仿宋_GB2312"/>
          <w:sz w:val="30"/>
          <w:lang w:val="en-US" w:eastAsia="zh-CN"/>
        </w:rPr>
        <w:t>大中刑执字第</w:t>
      </w:r>
      <w:r>
        <w:rPr>
          <w:rFonts w:ascii="仿宋_GB2312" w:eastAsia="仿宋_GB2312" w:hAnsi="仿宋_GB2312" w:cs="仿宋_GB2312"/>
          <w:sz w:val="30"/>
          <w:lang w:val="en-US" w:eastAsia="zh-CN"/>
        </w:rPr>
        <w:t>1444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号裁定，裁定减去有期徒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刑一年，剥夺政治权利期限改为七年；于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2013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12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15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云南省大理白族自治州中级人民法院以</w:t>
      </w:r>
      <w:r>
        <w:rPr>
          <w:rFonts w:ascii="仿宋_GB2312" w:eastAsia="仿宋_GB2312" w:hAnsi="仿宋_GB2312" w:cs="仿宋_GB2312"/>
          <w:sz w:val="30"/>
          <w:lang w:val="en-US" w:eastAsia="zh-CN"/>
        </w:rPr>
        <w:t>(2013)</w:t>
      </w:r>
      <w:r>
        <w:rPr>
          <w:rFonts w:ascii="仿宋_GB2312" w:eastAsia="仿宋_GB2312" w:hAnsi="仿宋_GB2312" w:cs="仿宋_GB2312"/>
          <w:sz w:val="30"/>
          <w:lang w:val="en-US" w:eastAsia="zh-CN"/>
        </w:rPr>
        <w:t>大中刑执字第</w:t>
      </w:r>
      <w:r>
        <w:rPr>
          <w:rFonts w:ascii="仿宋_GB2312" w:eastAsia="仿宋_GB2312" w:hAnsi="仿宋_GB2312" w:cs="仿宋_GB2312"/>
          <w:sz w:val="30"/>
          <w:lang w:val="en-US" w:eastAsia="zh-CN"/>
        </w:rPr>
        <w:t>1724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号裁定，裁定减去有期徒刑九个月，剥夺政治权利期限七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年不变；于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2014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12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15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日经云南省大理白族自治州中级人</w:t>
      </w:r>
      <w:r>
        <w:rPr>
          <w:rFonts w:ascii="仿宋_GB2312" w:eastAsia="仿宋_GB2312" w:hAnsi="仿宋_GB2312" w:cs="仿宋_GB2312"/>
          <w:sz w:val="30"/>
          <w:lang w:val="en-US" w:eastAsia="zh-CN"/>
        </w:rPr>
        <w:t>民法院以</w:t>
      </w:r>
      <w:r>
        <w:rPr>
          <w:rFonts w:ascii="仿宋_GB2312" w:eastAsia="仿宋_GB2312" w:hAnsi="仿宋_GB2312" w:cs="仿宋_GB2312"/>
          <w:sz w:val="30"/>
          <w:lang w:val="en-US" w:eastAsia="zh-CN"/>
        </w:rPr>
        <w:t>(2014)</w:t>
      </w:r>
      <w:r>
        <w:rPr>
          <w:rFonts w:ascii="仿宋_GB2312" w:eastAsia="仿宋_GB2312" w:hAnsi="仿宋_GB2312" w:cs="仿宋_GB2312"/>
          <w:sz w:val="30"/>
          <w:lang w:val="en-US" w:eastAsia="zh-CN"/>
        </w:rPr>
        <w:t>大中刑执字第</w:t>
      </w:r>
      <w:r>
        <w:rPr>
          <w:rFonts w:ascii="仿宋_GB2312" w:eastAsia="仿宋_GB2312" w:hAnsi="仿宋_GB2312" w:cs="仿宋_GB2312"/>
          <w:sz w:val="30"/>
          <w:lang w:val="en-US" w:eastAsia="zh-CN"/>
        </w:rPr>
        <w:t>1793</w:t>
      </w:r>
      <w:r>
        <w:rPr>
          <w:rFonts w:ascii="仿宋_GB2312" w:eastAsia="仿宋_GB2312" w:hAnsi="仿宋_GB2312" w:cs="仿宋_GB2312"/>
          <w:sz w:val="30"/>
          <w:lang w:val="en-US" w:eastAsia="zh-CN"/>
        </w:rPr>
        <w:t>号裁定，裁定减去有期徒刑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八个月，剥夺政治权利期限七年不变；于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2016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01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18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日经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云南省大理白族自治州中级人民法院以</w:t>
      </w:r>
      <w:r>
        <w:rPr>
          <w:rFonts w:ascii="仿宋_GB2312" w:eastAsia="仿宋_GB2312" w:hAnsi="仿宋_GB2312" w:cs="仿宋_GB2312"/>
          <w:sz w:val="30"/>
          <w:lang w:val="en-US" w:eastAsia="zh-CN"/>
        </w:rPr>
        <w:t>(2016)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刑更</w:t>
      </w:r>
      <w:r>
        <w:rPr>
          <w:rFonts w:ascii="仿宋_GB2312" w:eastAsia="仿宋_GB2312" w:hAnsi="仿宋_GB2312" w:cs="仿宋_GB2312"/>
          <w:sz w:val="30"/>
          <w:lang w:val="en-US" w:eastAsia="zh-CN"/>
        </w:rPr>
        <w:t>15</w:t>
      </w:r>
      <w:r>
        <w:rPr>
          <w:rFonts w:ascii="仿宋_GB2312" w:eastAsia="仿宋_GB2312" w:hAnsi="仿宋_GB2312" w:cs="仿宋_GB2312"/>
          <w:sz w:val="30"/>
          <w:lang w:val="en-US" w:eastAsia="zh-CN"/>
        </w:rPr>
        <w:t>号</w:t>
      </w:r>
      <w:r>
        <w:rPr>
          <w:rFonts w:ascii="仿宋_GB2312" w:eastAsia="仿宋_GB2312" w:hAnsi="仿宋_GB2312" w:cs="仿宋_GB2312"/>
          <w:sz w:val="30"/>
          <w:lang w:val="en-US" w:eastAsia="zh-CN"/>
        </w:rPr>
        <w:t>裁定，裁定减去有期徒刑十一个月，剥夺政治权利期限七年不</w:t>
      </w:r>
      <w:r>
        <w:rPr>
          <w:rFonts w:ascii="仿宋_GB2312" w:eastAsia="仿宋_GB2312" w:hAnsi="仿宋_GB2312" w:cs="仿宋_GB2312"/>
          <w:sz w:val="30"/>
          <w:lang w:val="en-US" w:eastAsia="zh-CN"/>
        </w:rPr>
        <w:t>变；于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2018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03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日经云南省大理白族自治州中级人民法</w:t>
      </w:r>
      <w:r>
        <w:rPr>
          <w:rFonts w:ascii="仿宋_GB2312" w:eastAsia="仿宋_GB2312" w:hAnsi="仿宋_GB2312" w:cs="仿宋_GB2312"/>
          <w:sz w:val="30"/>
          <w:lang w:val="en-US" w:eastAsia="zh-CN"/>
        </w:rPr>
        <w:t>院以</w:t>
      </w:r>
      <w:r>
        <w:rPr>
          <w:rFonts w:ascii="仿宋_GB2312" w:eastAsia="仿宋_GB2312" w:hAnsi="仿宋_GB2312" w:cs="仿宋_GB2312"/>
          <w:sz w:val="30"/>
          <w:lang w:val="en-US" w:eastAsia="zh-CN"/>
        </w:rPr>
        <w:t>(2018)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刑更</w:t>
      </w:r>
      <w:r>
        <w:rPr>
          <w:rFonts w:ascii="仿宋_GB2312" w:eastAsia="仿宋_GB2312" w:hAnsi="仿宋_GB2312" w:cs="仿宋_GB2312"/>
          <w:sz w:val="30"/>
          <w:lang w:val="en-US" w:eastAsia="zh-CN"/>
        </w:rPr>
        <w:t>196</w:t>
      </w:r>
      <w:r>
        <w:rPr>
          <w:rFonts w:ascii="仿宋_GB2312" w:eastAsia="仿宋_GB2312" w:hAnsi="仿宋_GB2312" w:cs="仿宋_GB2312"/>
          <w:sz w:val="30"/>
          <w:lang w:val="en-US" w:eastAsia="zh-CN"/>
        </w:rPr>
        <w:t>号裁定，裁定减去有期徒刑九个月，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剥夺政治权利期限七年不变；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于2021年03月31日经云南省大理白族自治州中级人民法院以(2021)云29刑更361号裁定，裁定减去有期徒刑七个月，剥夺政治权利七年不变。现刑期自2011年9月9日至2027年1月8日止。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2020年02月至2024年05月获记表扬7次，物质奖励2次，另查明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2024年4月12日，云南省大理白族自治州中级人民法院（2022）云29执45号执行裁定书裁定：终结本院（2022）云29执45号案件的执行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227.23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299.39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5642.92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元。减刑周期内共有</w:t>
      </w:r>
      <w:r>
        <w:rPr>
          <w:rFonts w:ascii="仿宋_GB2312" w:eastAsia="仿宋_GB2312" w:hAnsi="仿宋_GB2312" w:cs="仿宋_GB2312"/>
          <w:sz w:val="30"/>
          <w:lang w:val="en-US" w:eastAsia="zh-CN"/>
        </w:rPr>
        <w:t>13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个月完不成劳动任务被扣减劳动规范</w:t>
      </w:r>
      <w:r>
        <w:rPr>
          <w:rFonts w:ascii="仿宋_GB2312" w:eastAsia="仿宋_GB2312" w:hAnsi="仿宋_GB2312" w:cs="仿宋_GB2312"/>
          <w:sz w:val="30"/>
          <w:lang w:val="en-US" w:eastAsia="zh-CN"/>
        </w:rPr>
        <w:t>22.69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分，其余</w:t>
      </w:r>
      <w:r>
        <w:rPr>
          <w:rFonts w:ascii="仿宋_GB2312" w:eastAsia="仿宋_GB2312" w:hAnsi="仿宋_GB2312" w:cs="仿宋_GB2312"/>
          <w:sz w:val="30"/>
          <w:lang w:val="en-US" w:eastAsia="zh-CN"/>
        </w:rPr>
        <w:t>42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个月均能完成劳动任务；减刑周期内因违反监规纪律被扣分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3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次，共扣</w:t>
      </w:r>
      <w:r>
        <w:rPr>
          <w:rFonts w:ascii="仿宋_GB2312" w:eastAsia="仿宋_GB2312" w:hAnsi="仿宋_GB2312" w:cs="仿宋_GB2312"/>
          <w:sz w:val="30"/>
          <w:lang w:val="en-US" w:eastAsia="zh-CN"/>
        </w:rPr>
        <w:t>9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分，最后一次违规时间为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5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4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日，自最后一次违规之日起至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 xml:space="preserve"> 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10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17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日监区进行立案审查之日止共间隔</w:t>
      </w:r>
      <w:r>
        <w:rPr>
          <w:rFonts w:ascii="仿宋_GB2312" w:eastAsia="仿宋_GB2312" w:hAnsi="仿宋_GB2312" w:cs="仿宋_GB2312"/>
          <w:sz w:val="30"/>
          <w:lang w:val="en-US" w:eastAsia="zh-CN"/>
        </w:rPr>
        <w:t>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5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个月，该犯能够认真遵守监规，无违规被扣分的情况。该犯无特定被害人。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为此，根据《中华人民共和国刑法》第七十八条第一款、第七十九条、《中华人民共和国刑事诉讼法》第二百七十三条第二款、《中华人民共和国监狱法》第二十九条、第三十条之规定，建议对罪犯杨文彬予以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减去有期徒刑九个月，剥夺政治权利七年不变。特提请裁定。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br w:type="page"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2024年12月18日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