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罪犯涂少嘉，男，1992年5月25日出生，汉族，农民，广东省饶平县人，初中文化，现在云南省大理监狱服刑。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07月15日作出（2022）云2901刑初404号刑事判决，以被告人涂少嘉犯掩饰、隐瞒犯罪所得罪，判处有期徒刑三年八个月，并处罚金人民币10000.00元；单独追缴违法所得人民币666000.00元。宣判后，同案犯毛涛、毛旭泽、王胡雷不服，提出上诉。云南省大理白族自治州中级人民法院于2022年09月30日作出（2022）云29刑终264号刑事判决，维持对被告人涂少嘉定罪量刑。判决发生法律效力后，于2022年11月03日交付监狱执行刑罚。现刑期自2021年9月24日至2025年5月23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01月至2024年06月获记表扬2次、物质奖励1次，财产性判项已全部履行；期内月均消费241.91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单月最高消费297.13元，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账户余额4901.19元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减刑周期内共有2个月完不成劳动任务被扣减劳动规范分8分，其余16个月均能完成劳动任务；未因违反服刑人员基本规范被扣分，该犯能够认真遵守监规，无违规被扣分的情况。无特定被害人。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为此，根据《中华人民共和国刑法》第七十八条第一款、第七十九条、《中华人民共和国刑事诉讼法》第二百七十三条第二款、《中华人民共和国监狱法》第二十九条、第三十条之规定，建议对罪犯涂少嘉予以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