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(2024)大狱管执字第283号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罪犯刘宝华，男，1982年5月22日出生，汉族，农民，云南省永平县人，初中文化，现在云南省大理监狱服刑。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永平县人民法院于2020年07月21日作出（2020）云2928刑初61号刑事判决，以被告人刘宝华犯赌博罪，判处有期徒刑二年，并处罚金人民币30000.00元；犯开设赌场罪，判处有期徒刑二年，并处罚金人民币30000.00元；犯非法拘禁罪，判处有期徒刑二年；犯寻衅滋事罪，判处有期徒刑一年，数罪并罚，决定执行有期徒刑六年，并处罚金人民币60000.00元。宣判后，同案犯不服，提出上诉。云南省大理白族自治州中级人民法院于2020年09月29日作出（2020）云29刑终229号刑事裁定，驳回上诉，维持原判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判决发生法律效力后，于2020年11月11日交付监狱执行刑罚。现刑期自2019年8月22日至2025年8月21日止。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2021年01月至2024年05月获记表扬7次，另查明，该犯系涉恶罪犯；罚金已全部履行；期内月均消费247.23元，账户余额3002.21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299.99元（2024年2月）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，其余均能完成劳动任务；减刑周期内因违反服刑人员基本规范被扣分1次共扣减10分，最后一次违规时间为2021年4月30日，自最后一次违规之日起至2024年7月29日监区进行立案审查之日止共3年2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为此，根据《中华人民共和国刑法》第七十八条第一款、第七十九条、《中华人民共和国刑事诉讼法》第二百七十三条第二款、《中华人民共和国监狱法》第二十九条、第三十条之规定，建议对罪犯刘宝华予以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