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(2024)大狱管执字第301号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罪犯朱绍华，男，1990年5月20日出生，白族，农民，云南省泸水市人，初中文化，现在云南省大理监狱服刑。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泸水市人民法院于2023年06月30日作出（2023）云3301刑初93号刑事判决，以被告人朱绍华犯开设赌场罪，判处有期徒刑二年三个月，并处罚金人民币60000.00元。判决发生法律效力后，于2023年07月25日交付监狱执行刑罚。现刑期自2022年12月18日至2025年3月17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该犯在刑罚执行期间，认罪悔罪；认真遵守法律法规及监规，接受教育改造；积极参加思想、文化、职业技术教育；积极参加劳动，努力完成各项劳动任务，2023年10月至2024年03月获记</w:t>
      </w:r>
      <w:r>
        <w:rPr>
          <w:rFonts w:ascii="仿宋_GB2312" w:eastAsia="仿宋_GB2312" w:hAnsi="仿宋_GB2312" w:cs="仿宋_GB2312"/>
          <w:sz w:val="30"/>
          <w:lang w:val="en-US" w:eastAsia="zh-CN"/>
        </w:rPr>
        <w:t>1次表扬；另查明，该犯</w:t>
      </w:r>
      <w:r>
        <w:rPr>
          <w:rFonts w:ascii="仿宋_GB2312" w:eastAsia="仿宋_GB2312" w:hAnsi="仿宋_GB2312" w:cs="仿宋_GB2312"/>
          <w:sz w:val="30"/>
          <w:lang w:val="en-US" w:eastAsia="zh-CN"/>
        </w:rPr>
        <w:t>罚金60000元，已履行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226.55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2024年5月消费299.71元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3433.08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无欠产， 9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个月均能完成劳动任务；减刑周期内，该犯能够认真遵守监规，无违规被扣分的情况。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无特定被害人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为此，根据《中华人民共和国刑法》第七十八条第一款、第七十九条、《中华人民共和国刑事诉讼法》第二百七十三条第二款、《中华人民共和国监狱法》第二十九条、第三十条之规定，建议对罪犯朱绍华予以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减去有期徒刑三个月。特提请裁定。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2024年09月20日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