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云南省大理监狱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(2024)大狱管执字第213号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罪犯涂学存，男，1987年7月4日出生，汉族，个体，云南省凤庆县人，初中文化，现在云南省大理监狱服刑。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大理市人民法院于2021年07月08日作出（2021）云2901刑初124号刑事判决，以被告人涂学存犯诈骗罪，判处有期徒刑四年，并处罚金人民币30000.00元；犯保险诈骗罪，判处有期徒刑五年，并处罚金人民币30000.00元，数罪并罚，决定执行有期徒刑七年六个月，并处罚金人民币60000.00元；共同追缴违法所得人民币325782.00元。判决发生法律效力后，于2021年08月17日交付监狱执行刑罚。现刑期自2020年6月4日至2027年12月3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tabs>
          <w:tab w:val="clear" w:pos="4646"/>
        </w:tabs>
        <w:spacing w:line="600" w:lineRule="atLeast"/>
        <w:ind w:left="0" w:firstLine="600"/>
        <w:jc w:val="both"/>
        <w:rPr>
          <w:rFonts w:ascii="仿宋_GB2312" w:eastAsia="仿宋_GB2312" w:hAnsi="仿宋_GB2312" w:cs="仿宋_GB2312"/>
          <w:sz w:val="30"/>
          <w:lang w:val="en-US" w:eastAsia="zh-CN"/>
        </w:rPr>
      </w:pPr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2021年11月至2024年03月获记表扬4次，物质奖励1次，另查明，该犯系破坏金融管理秩序和金融诈骗犯罪罪犯；罚金已全部履行，共同追缴违法所得已履行完毕，其中本次考核期内执行罚金人民币60000.00元，追缴人民</w:t>
      </w:r>
      <w:r>
        <w:rPr>
          <w:rFonts w:ascii="仿宋_GB2312" w:eastAsia="仿宋_GB2312" w:hAnsi="仿宋_GB2312" w:cs="仿宋_GB2312"/>
          <w:sz w:val="30"/>
          <w:lang w:val="en-US" w:eastAsia="zh-CN"/>
        </w:rPr>
        <w:t>币325782.00元；期内月均消费224.78元，账户余额</w:t>
      </w:r>
      <w:r>
        <w:rPr>
          <w:rFonts w:ascii="仿宋_GB2312" w:eastAsia="仿宋_GB2312" w:hAnsi="仿宋_GB2312" w:cs="仿宋_GB2312"/>
          <w:sz w:val="30"/>
          <w:lang w:val="en-US" w:eastAsia="zh-CN"/>
        </w:rPr>
        <w:t>3270.25</w:t>
      </w:r>
      <w:r>
        <w:rPr>
          <w:rFonts w:ascii="仿宋_GB2312" w:eastAsia="仿宋_GB2312" w:hAnsi="仿宋_GB2312" w:cs="仿宋_GB2312"/>
          <w:sz w:val="30"/>
          <w:lang w:val="en-US" w:eastAsia="zh-CN"/>
        </w:rPr>
        <w:t>元，</w:t>
      </w:r>
      <w:r>
        <w:rPr>
          <w:rFonts w:ascii="仿宋_GB2312" w:eastAsia="仿宋_GB2312" w:hAnsi="仿宋_GB2312" w:cs="仿宋_GB2312"/>
          <w:sz w:val="30"/>
          <w:lang w:val="en-US" w:eastAsia="zh-CN"/>
        </w:rPr>
        <w:t>周期内最高消费299.85元，考核周期内共有6个月未完成劳动任务被扣减劳动规范分16.5分，其余24月均能完成劳动任务；减刑周期内因违反服刑人员基本规范被扣分1次扣减考核分10分，最后违规时间为2023年3月10日扣10分，自最后一次违规之日起至2024年6月17日监区进行立案审查之日止共15个月，该犯能够认真遵守监规，无违规被扣分的情况。无特定被害人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为此，根据《中华人民共和国刑法》第七十八条第一款、第七十九条、《中华人民共和国刑事诉讼法》第二百七十三条第二款、《中华人民共和国监狱法》第二十九条、第三十条之规定，建议对罪犯涂学存予以</w:t>
      </w:r>
      <w:bookmarkEnd w:id="7"/>
      <w:bookmarkStart w:id="8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减去有期徒刑五个月。特提请裁定。</w:t>
      </w:r>
      <w:bookmarkEnd w:id="8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9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云南省大理白族自治州中级人民法院</w:t>
      </w:r>
      <w:bookmarkEnd w:id="9"/>
      <w:bookmarkStart w:id="10" w:name="_GoBack"/>
      <w:bookmarkEnd w:id="10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1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2" w:name="REF__corpName"/>
      <w:r>
        <w:rPr>
          <w:rFonts w:ascii="仿宋_GB2312" w:eastAsia="仿宋_GB2312" w:hAnsi="仿宋_GB2312" w:cs="仿宋_GB2312" w:hint="eastAsia"/>
        </w:rPr>
        <w:t>云南省大理监狱</w:t>
      </w:r>
      <w:bookmarkEnd w:id="12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3" w:name="jbsj"/>
      <w:r>
        <w:rPr>
          <w:rFonts w:ascii="仿宋_GB2312" w:eastAsia="仿宋_GB2312" w:hAnsi="仿宋_GB2312" w:cs="仿宋_GB2312" w:hint="eastAsia"/>
        </w:rPr>
        <w:t>2024年08月15日</w:t>
      </w:r>
      <w:bookmarkEnd w:id="13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Song">
    <w:panose1 w:val="02010600040101010101"/>
    <w:charset w:val="00"/>
    <w:family w:val="auto"/>
    <w:pitch w:val="default"/>
  </w:font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