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罪犯张绍清，男，1977年9月23日出生，汉族，农民，云南省临沧市临翔区人，初中文化，现在云南省大理监狱服刑。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25日作出（2021）云0902刑初352号刑事判决，以被告人张绍清犯组织他人偷越国（边）境罪，判处有期徒刑七年，并处罚金人民币30000.00元。宣判后，被告人张绍清及同案犯不服，提出上诉。云南省临沧市中级人民法院于2021年12月28日作出（2021）云09刑终258号号刑事裁定，驳回上诉，维持原判。判决发生法律效力后，于2022年01月19日交付监狱执行刑罚。现刑期自2021年3月4日至2028年3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04月获记表扬3次，物质奖励1次，另查明，该犯罚金已全部履行，其中本次考核期内执行罚金人民币30000.00元；期内月均消费199.61元，单月最高消费299.64元，账户余额1262.97元。减刑周期内共有10个月完不成劳动任务被扣减劳动规范39.3分，其余15个月均能完成劳动任务；减刑周期内因违反监规纪律被扣分1次，共扣3分，最后一次违规时</w:t>
      </w:r>
      <w:r>
        <w:rPr>
          <w:rFonts w:ascii="仿宋_GB2312" w:eastAsia="仿宋_GB2312" w:hAnsi="仿宋_GB2312" w:cs="仿宋_GB2312"/>
          <w:sz w:val="30"/>
          <w:lang w:val="en-US" w:eastAsia="zh-CN"/>
        </w:rPr>
        <w:t>间为2022年10月6日，自最后一次违规之日起至2024年6月17日监区进行立案审查之日止共间隔1年8个月，该犯能够认真遵守监规，无违规被扣分的情况</w:t>
      </w: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为此，根据《中华人民共和国刑法》第七十八条第一款、第七十九条、《中华人民共和国刑事诉讼法》第二百七十三条第二款、《中华人民共和国监狱法》第二十九条、第三十条之规定，建议对罪犯张绍清予以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