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罪犯徐家前，男，1990年11月28日出生，汉族，农民，云南省巍山彝族回族自治县人，初中文化，现在云南省大理监狱服刑。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巍山彝族回族自治县人民法院于2019年02月18日作出（2019）云2927刑初1号刑事判决，以被告人徐家前犯贩卖毒品罪，判处有期徒刑七年，并处罚金人民币20000.00元。判决发生法律效力后，于2019年03月19日交付监狱执行刑罚。现刑期自2018年8月21日至2025年8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2019年06月至2024年04月获记表扬7次，物质奖励2次，罚金已全部履行，其中本次考核期内执行罚金人民币20000.00元；期内月均消费244.82元，周期内单月最高消费299.81元，账户余额2247.77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减刑周期内共有13个月完不成劳动任务被扣减劳动规范分，其余46个月均能完成劳动任务；减刑周期内因违反服刑人员基本规范被扣分7次共扣减 33分，最后一次违规时间为2023年3月23日，自最后一次违规之日起至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日监区进行立案审查之日止共1年2个月，该犯能够认真遵守监规，无违规被扣分的情况。该犯无特定被害人。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为此，根据《中华人民共和国刑法》第七十八条第一款、第七十九条、《中华人民共和国刑事诉讼法》第二百七十三条第二款、《中华人民共和国监狱法》第二十九条、第三十条之规定，建议对罪犯徐家前予以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