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罪犯张小刚，男，1975年3月9日出生，汉族，个体工商户，云南省大理市人，小学文化，现在云南省大理监狱服刑。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漾濞彝族自治县人民法院于2020年06月01日作出（2020）云2922刑初31号刑事判决，以被告人张小刚犯强迫交易罪，判处有期徒刑三年零六个月，并处罚金人民币35000.00元；犯敲诈勒索罪，判处有期徒刑三年六个月，并处罚金人民币20000.00元，数罪并罚，决定执行有期徒刑五年六个月，并处罚金人民币55000.00元；共同追缴违法所得人民币146000.00元。判决发生法律效力后，于2020年07月28日交付监狱执行刑罚。现刑期自2019年7月27日至2025年1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能够参加思想、文化、职业技术教育；能够参加劳动，努力完成各项劳动任务，2020年10月至2024年01月获记表扬7次，另查明，该犯系涉恶罪犯；罚金已全部履行，共同追缴违法所得已履行完毕；期内月均消费263.22元，账户余额10466.63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单月最高消费为299.98元（2023年1月）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2个月完不成劳动任务被扣减劳动规范分，其余月份均能完成劳动任务；减刑周期内因违反服刑人员基本规范被扣分1次共扣减10分，最后一次违规时间为2021年5月12日，自最后一次违规之日起至2024年4月11日监区进行立案审查之日止共2年10个月，该犯能够认真遵守监规，无违规被扣分的情况，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为此，根据《中华人民共和国刑法》第七十八条第一款、第七十九条、《中华人民共和国刑事诉讼法》第二百七十三条第二款、《中华人民共和国监狱法》第二十九条、第三十条之规定，建议对罪犯张小刚予以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