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(2024)大狱管执字第182号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罪犯忽宝，男，1988年1月14日出生，回族，农民，云南省巍山彝族回族自治县人，小学文化，现在云南省大理监狱服刑。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巍山彝族回族自治县人民法院于2019年12月19日作出(2019)云2927刑初193号刑事判决，以被告人忽宝犯贩卖毒品罪，判处有期徒刑七年，并处罚金人民币10000.00元；犯容留他人吸毒罪，判处有期徒刑一年，并处罚金人民币2000.00元，数罪并罚，决定执行有期徒刑七年六个月，并处罚金人民币12000.00元。判决发生法律效力后，于2020年01月21日交付监狱执行刑罚。执行期间，于2022年12月30日经云南省大理白族自治州中级人民法院以(2022)云29刑更322号裁定，裁定减去有期徒刑八个月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现刑期自2019年5月7日至2026年3月6日止。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该犯在刑罚执行期间，认罪悔罪；认真遵守法律法规及监规，接受教育改造；积极参加思想、文化、职业技术教育；积极参加劳动，努力完成各项劳动任务，2022年04月至2024年02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月获记表扬3次，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物质奖励</w:t>
      </w:r>
      <w:r>
        <w:rPr>
          <w:rFonts w:ascii="仿宋_GB2312" w:eastAsia="仿宋_GB2312" w:hAnsi="仿宋_GB2312" w:cs="仿宋_GB2312"/>
          <w:sz w:val="30"/>
          <w:lang w:val="en-US" w:eastAsia="zh-CN"/>
        </w:rPr>
        <w:t>1次，另查明，该犯罚金已全部履行；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235.67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299.43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6748.7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2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</w:t>
      </w:r>
      <w:r>
        <w:rPr>
          <w:rFonts w:ascii="仿宋_GB2312" w:eastAsia="仿宋_GB2312" w:hAnsi="仿宋_GB2312" w:cs="仿宋_GB2312"/>
          <w:sz w:val="30"/>
          <w:lang w:val="en-US" w:eastAsia="zh-CN"/>
        </w:rPr>
        <w:t>2.6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21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个月均能完成劳动任务；减刑周期内因违反监规纪律被扣分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3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次，共扣</w:t>
      </w:r>
      <w:r>
        <w:rPr>
          <w:rFonts w:ascii="仿宋_GB2312" w:eastAsia="仿宋_GB2312" w:hAnsi="仿宋_GB2312" w:cs="仿宋_GB2312"/>
          <w:sz w:val="30"/>
          <w:lang w:val="en-US" w:eastAsia="zh-CN"/>
        </w:rPr>
        <w:t>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分，最后一次违规时间为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26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4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日监区进行立案审查之日止共间隔</w:t>
      </w:r>
      <w:r>
        <w:rPr>
          <w:rFonts w:ascii="仿宋_GB2312" w:eastAsia="仿宋_GB2312" w:hAnsi="仿宋_GB2312" w:cs="仿宋_GB2312"/>
          <w:sz w:val="30"/>
          <w:lang w:val="en-US" w:eastAsia="zh-CN"/>
        </w:rPr>
        <w:t>8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个月，该犯能够认真遵守监规，无违规被扣分的情况。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为此，根据《中华人民共和国刑法》第七十八条第一款、第七十九条、《中华人民共和国刑事诉讼法》第二百七十三条第二款、《中华人民共和国监狱法》第二十九条、第三十条之规定，建议对罪犯忽宝予以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2024年06月27日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